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9E6B" w14:textId="77777777" w:rsidR="003321B6" w:rsidRPr="003321B6" w:rsidRDefault="003321B6" w:rsidP="003321B6">
      <w:pPr>
        <w:jc w:val="center"/>
        <w:rPr>
          <w:b/>
          <w:bCs/>
        </w:rPr>
      </w:pPr>
      <w:bookmarkStart w:id="0" w:name="_GoBack"/>
      <w:bookmarkEnd w:id="0"/>
      <w:r w:rsidRPr="003321B6">
        <w:rPr>
          <w:b/>
          <w:bCs/>
        </w:rPr>
        <w:t>DECLARAÇÃO DE QUE TRATA O INCISO V DO CAPUT DO ART.47 DO DECRETO 11.791, DE 21 DE NOVEMBRO DE 2023</w:t>
      </w:r>
    </w:p>
    <w:p w14:paraId="57B057B2" w14:textId="77777777" w:rsidR="003321B6" w:rsidRPr="003321B6" w:rsidRDefault="003321B6" w:rsidP="003321B6"/>
    <w:p w14:paraId="232125ED" w14:textId="77777777" w:rsidR="003321B6" w:rsidRPr="003321B6" w:rsidRDefault="003321B6" w:rsidP="003321B6"/>
    <w:p w14:paraId="49B8BBE8" w14:textId="77777777" w:rsidR="003321B6" w:rsidRPr="003321B6" w:rsidRDefault="003321B6" w:rsidP="003321B6"/>
    <w:p w14:paraId="4F0D7FB5" w14:textId="77777777" w:rsidR="003321B6" w:rsidRDefault="003321B6" w:rsidP="003321B6">
      <w:pPr>
        <w:jc w:val="both"/>
      </w:pPr>
      <w:r w:rsidRPr="003321B6">
        <w:t>[NOME DA ENTIDADE), pessoa jurídica de direito privado sem fins lucrativos, inscrita no Cadastro Nacional</w:t>
      </w:r>
      <w:r>
        <w:t xml:space="preserve"> </w:t>
      </w:r>
      <w:r w:rsidRPr="003321B6">
        <w:t>de Pessoas Jurídicas - CNPJ sob o</w:t>
      </w:r>
      <w:r>
        <w:t xml:space="preserve"> 00000000000</w:t>
      </w:r>
      <w:r w:rsidRPr="003321B6">
        <w:t xml:space="preserve">, por intermédio de seu(sua) representante legal, o(a) </w:t>
      </w:r>
      <w:r>
        <w:t>S</w:t>
      </w:r>
      <w:r w:rsidRPr="003321B6">
        <w:t>r.(a).</w:t>
      </w:r>
      <w:r>
        <w:t xml:space="preserve"> portador(a) da carteira de identidade</w:t>
      </w:r>
      <w:r>
        <w:tab/>
        <w:t>nº 000000000 e inscrito(a) no Cadastro de Pessoas Físicas - CPF sob o nº 000000000000</w:t>
      </w:r>
      <w:r w:rsidRPr="003321B6">
        <w:t>, DECLARA, sob as</w:t>
      </w:r>
      <w:r>
        <w:t xml:space="preserve"> </w:t>
      </w:r>
      <w:r w:rsidRPr="003321B6">
        <w:t>penas da lei, que</w:t>
      </w:r>
      <w:r>
        <w:t xml:space="preserve"> </w:t>
      </w:r>
      <w:r w:rsidRPr="003321B6">
        <w:t>cumpre os seguintes</w:t>
      </w:r>
      <w:r w:rsidRPr="003321B6">
        <w:tab/>
        <w:t xml:space="preserve">requisitos previstos nos incisos </w:t>
      </w:r>
      <w:r>
        <w:t>I</w:t>
      </w:r>
      <w:r w:rsidRPr="003321B6">
        <w:t xml:space="preserve"> e </w:t>
      </w:r>
      <w:r>
        <w:t xml:space="preserve">III </w:t>
      </w:r>
      <w:r w:rsidRPr="003321B6">
        <w:t>do § 1º do art.18 da Lei</w:t>
      </w:r>
      <w:r>
        <w:t xml:space="preserve"> </w:t>
      </w:r>
      <w:r w:rsidRPr="003321B6">
        <w:t xml:space="preserve">Complementar nº </w:t>
      </w:r>
      <w:proofErr w:type="gramStart"/>
      <w:r w:rsidRPr="003321B6">
        <w:t>187,de</w:t>
      </w:r>
      <w:proofErr w:type="gramEnd"/>
      <w:r w:rsidRPr="003321B6">
        <w:t xml:space="preserve"> 16 de dezembro de 2021:</w:t>
      </w:r>
    </w:p>
    <w:p w14:paraId="53E92715" w14:textId="77777777" w:rsidR="003321B6" w:rsidRPr="003321B6" w:rsidRDefault="003321B6" w:rsidP="003321B6"/>
    <w:p w14:paraId="328D32C9" w14:textId="77777777" w:rsidR="003321B6" w:rsidRPr="003321B6" w:rsidRDefault="003321B6" w:rsidP="003321B6">
      <w:pPr>
        <w:ind w:firstLine="708"/>
        <w:jc w:val="both"/>
      </w:pPr>
      <w:r>
        <w:t>I</w:t>
      </w:r>
      <w:r w:rsidRPr="003321B6">
        <w:t xml:space="preserve"> - </w:t>
      </w:r>
      <w:r w:rsidRPr="003321B6">
        <w:rPr>
          <w:u w:val="single"/>
        </w:rPr>
        <w:t>a</w:t>
      </w:r>
      <w:r w:rsidRPr="003321B6">
        <w:t>s instituições de ensino mantidas por esta entidade informam anualmente seus dados ao Instituto Nacional</w:t>
      </w:r>
      <w:r>
        <w:t xml:space="preserve"> </w:t>
      </w:r>
      <w:r w:rsidRPr="003321B6">
        <w:t xml:space="preserve">de Estudos e Pesquisas Educacionais Anísio Teixeira - </w:t>
      </w:r>
      <w:r>
        <w:t>I</w:t>
      </w:r>
      <w:r w:rsidRPr="003321B6">
        <w:t>NEP; e</w:t>
      </w:r>
    </w:p>
    <w:p w14:paraId="6DE220E8" w14:textId="77777777" w:rsidR="003321B6" w:rsidRDefault="003321B6" w:rsidP="003321B6">
      <w:pPr>
        <w:ind w:firstLine="708"/>
        <w:jc w:val="both"/>
      </w:pPr>
      <w:r>
        <w:t>II</w:t>
      </w:r>
      <w:r w:rsidRPr="003321B6">
        <w:t xml:space="preserve"> -</w:t>
      </w:r>
      <w:r>
        <w:t xml:space="preserve"> </w:t>
      </w:r>
      <w:r w:rsidRPr="003321B6">
        <w:t>as instituições de ensino mantidas por esta entidade atendem a padrões</w:t>
      </w:r>
      <w:r>
        <w:t xml:space="preserve"> </w:t>
      </w:r>
      <w:r w:rsidRPr="003321B6">
        <w:t>mínimos de qualidade eventualmente aferidos pelos processos de avaliação</w:t>
      </w:r>
      <w:r>
        <w:t xml:space="preserve"> </w:t>
      </w:r>
      <w:r w:rsidRPr="003321B6">
        <w:t>conduzidos pela autoridade executiva federal competente.</w:t>
      </w:r>
    </w:p>
    <w:p w14:paraId="171566F6" w14:textId="77777777" w:rsidR="003321B6" w:rsidRPr="003321B6" w:rsidRDefault="003321B6" w:rsidP="003321B6">
      <w:pPr>
        <w:ind w:firstLine="708"/>
      </w:pPr>
    </w:p>
    <w:p w14:paraId="2B1B9674" w14:textId="77777777" w:rsidR="003321B6" w:rsidRPr="003321B6" w:rsidRDefault="003321B6" w:rsidP="003321B6">
      <w:pPr>
        <w:ind w:firstLine="708"/>
      </w:pPr>
      <w:r w:rsidRPr="003321B6">
        <w:t>DECLARA, ainda, que os requisitos previstos acima serão cumpridos</w:t>
      </w:r>
      <w:r>
        <w:t xml:space="preserve"> </w:t>
      </w:r>
      <w:r w:rsidRPr="003321B6">
        <w:t>durante</w:t>
      </w:r>
      <w:r>
        <w:t xml:space="preserve"> </w:t>
      </w:r>
      <w:r w:rsidRPr="003321B6">
        <w:t>todo o prazo de validade da certificação de que trata a Lei</w:t>
      </w:r>
      <w:r>
        <w:t xml:space="preserve"> </w:t>
      </w:r>
      <w:r w:rsidRPr="003321B6">
        <w:t xml:space="preserve">Complementar nº </w:t>
      </w:r>
      <w:proofErr w:type="gramStart"/>
      <w:r w:rsidRPr="003321B6">
        <w:t>187,de</w:t>
      </w:r>
      <w:proofErr w:type="gramEnd"/>
      <w:r w:rsidRPr="003321B6">
        <w:t xml:space="preserve"> 2021.</w:t>
      </w:r>
    </w:p>
    <w:p w14:paraId="5C67A4A0" w14:textId="77777777" w:rsidR="003321B6" w:rsidRPr="003321B6" w:rsidRDefault="003321B6" w:rsidP="003321B6"/>
    <w:p w14:paraId="0F2368B7" w14:textId="77777777" w:rsidR="003321B6" w:rsidRPr="003321B6" w:rsidRDefault="003321B6" w:rsidP="003321B6"/>
    <w:p w14:paraId="5C74FF1C" w14:textId="77777777" w:rsidR="003321B6" w:rsidRPr="003321B6" w:rsidRDefault="003321B6" w:rsidP="003321B6"/>
    <w:p w14:paraId="0F6BABB8" w14:textId="77777777" w:rsidR="003321B6" w:rsidRPr="003321B6" w:rsidRDefault="003321B6" w:rsidP="003321B6">
      <w:pPr>
        <w:jc w:val="center"/>
      </w:pPr>
      <w:r w:rsidRPr="003321B6">
        <w:t>[Cidade/UF)</w:t>
      </w:r>
      <w:r>
        <w:t xml:space="preserve">, </w:t>
      </w:r>
      <w:r w:rsidRPr="003321B6">
        <w:t>[</w:t>
      </w:r>
      <w:proofErr w:type="gramStart"/>
      <w:r w:rsidRPr="003321B6">
        <w:t xml:space="preserve">dia]  </w:t>
      </w:r>
      <w:r>
        <w:t>de</w:t>
      </w:r>
      <w:proofErr w:type="gramEnd"/>
      <w:r>
        <w:t xml:space="preserve"> [</w:t>
      </w:r>
      <w:r w:rsidRPr="003321B6">
        <w:t>mês] d</w:t>
      </w:r>
      <w:r>
        <w:t xml:space="preserve">e </w:t>
      </w:r>
      <w:r w:rsidRPr="003321B6">
        <w:t>[ano].</w:t>
      </w:r>
    </w:p>
    <w:p w14:paraId="30A75D74" w14:textId="77777777" w:rsidR="003321B6" w:rsidRPr="003321B6" w:rsidRDefault="003321B6" w:rsidP="003321B6"/>
    <w:p w14:paraId="1FB8FA0B" w14:textId="77777777" w:rsidR="003321B6" w:rsidRPr="003321B6" w:rsidRDefault="003321B6" w:rsidP="003321B6"/>
    <w:p w14:paraId="165D35BD" w14:textId="77777777" w:rsidR="003321B6" w:rsidRPr="003321B6" w:rsidRDefault="003321B6" w:rsidP="003321B6"/>
    <w:p w14:paraId="10E360EA" w14:textId="77777777" w:rsidR="003321B6" w:rsidRPr="003321B6" w:rsidRDefault="003321B6" w:rsidP="003321B6"/>
    <w:p w14:paraId="7E09AEE5" w14:textId="77777777" w:rsidR="003321B6" w:rsidRPr="003321B6" w:rsidRDefault="003321B6" w:rsidP="003321B6">
      <w:pPr>
        <w:jc w:val="center"/>
      </w:pPr>
      <w:r w:rsidRPr="003321B6">
        <w:t>[Assinatura do representante legal]</w:t>
      </w:r>
    </w:p>
    <w:p w14:paraId="548788BE" w14:textId="77777777" w:rsidR="00631CFA" w:rsidRDefault="00631CFA"/>
    <w:sectPr w:rsidR="00631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B6"/>
    <w:rsid w:val="001B2C2A"/>
    <w:rsid w:val="003321B6"/>
    <w:rsid w:val="00631CFA"/>
    <w:rsid w:val="00C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D61D"/>
  <w15:chartTrackingRefBased/>
  <w15:docId w15:val="{06CC9AF1-F115-AD42-873E-D0048AB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9d863-e29a-4a6a-b041-873ad7957776">
      <Terms xmlns="http://schemas.microsoft.com/office/infopath/2007/PartnerControls"/>
    </lcf76f155ced4ddcb4097134ff3c332f>
    <TaxCatchAll xmlns="8471958b-2f6c-48b7-83ca-64b1ef0761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5B58387159845B81E7AE4172C843D" ma:contentTypeVersion="11" ma:contentTypeDescription="Crie um novo documento." ma:contentTypeScope="" ma:versionID="fd1db47f0f7e7171718c67c2e076764a">
  <xsd:schema xmlns:xsd="http://www.w3.org/2001/XMLSchema" xmlns:xs="http://www.w3.org/2001/XMLSchema" xmlns:p="http://schemas.microsoft.com/office/2006/metadata/properties" xmlns:ns2="e039d863-e29a-4a6a-b041-873ad7957776" xmlns:ns3="8471958b-2f6c-48b7-83ca-64b1ef076126" targetNamespace="http://schemas.microsoft.com/office/2006/metadata/properties" ma:root="true" ma:fieldsID="09d9da0a6af0fed11a2aa2c369d13bd8" ns2:_="" ns3:_="">
    <xsd:import namespace="e039d863-e29a-4a6a-b041-873ad7957776"/>
    <xsd:import namespace="8471958b-2f6c-48b7-83ca-64b1ef076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9d863-e29a-4a6a-b041-873ad795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2ef78e-6bd7-4153-adcd-255396392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958b-2f6c-48b7-83ca-64b1ef0761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59b76-10e3-4c2e-b42c-cb1ac10529e0}" ma:internalName="TaxCatchAll" ma:showField="CatchAllData" ma:web="8471958b-2f6c-48b7-83ca-64b1ef076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5875C-BF0C-4D3F-A7D9-39558EA86D9E}">
  <ds:schemaRefs>
    <ds:schemaRef ds:uri="http://purl.org/dc/elements/1.1/"/>
    <ds:schemaRef ds:uri="e039d863-e29a-4a6a-b041-873ad7957776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8471958b-2f6c-48b7-83ca-64b1ef07612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D4AB75B-7659-4709-8D12-1F5B1817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F6A84-51C2-4AD2-9F88-2245B5369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9d863-e29a-4a6a-b041-873ad7957776"/>
    <ds:schemaRef ds:uri="8471958b-2f6c-48b7-83ca-64b1ef076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Mauren Possoli Neufeld</cp:lastModifiedBy>
  <cp:revision>2</cp:revision>
  <dcterms:created xsi:type="dcterms:W3CDTF">2024-08-27T13:17:00Z</dcterms:created>
  <dcterms:modified xsi:type="dcterms:W3CDTF">2024-08-27T13:17:00Z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0x010100ACC5B58387159845B81E7AE4172C843D</vt:lpwstr>
  </property>
</Properties>
</file>